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3FE78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  <w:t>拟赤梢鱼增殖放流活动实施方案</w:t>
      </w:r>
    </w:p>
    <w:p w14:paraId="5B2B81BF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为深入贯彻落实《水生生物增殖放流管理规定》及《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黑龙江省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年水生生物增殖放流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实施方案》，本着恢复鱼类种群，修复水域生态环境，涵养渔业资源，保障生态安全的原则，特制定本放流工作计划。</w:t>
      </w:r>
    </w:p>
    <w:p w14:paraId="79628504">
      <w:pPr>
        <w:spacing w:after="0" w:line="360" w:lineRule="auto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一、增殖放流工作内容</w:t>
      </w:r>
    </w:p>
    <w:p w14:paraId="40D21B65">
      <w:pPr>
        <w:spacing w:after="0"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、放流单位</w:t>
      </w:r>
      <w:r>
        <w:rPr>
          <w:rFonts w:ascii="仿宋" w:hAnsi="仿宋" w:eastAsia="仿宋"/>
          <w:sz w:val="32"/>
          <w:szCs w:val="32"/>
        </w:rPr>
        <w:t xml:space="preserve">: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中国水产科学研究院黑龙江水产研究所；</w:t>
      </w:r>
    </w:p>
    <w:p w14:paraId="2363211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、苗种供应单位：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呼兰试验场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3E07C77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、放流品种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规格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厘米以上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拟赤梢鱼10万尾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2B5A1781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、放流时间：202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日；</w:t>
      </w:r>
    </w:p>
    <w:p w14:paraId="0599BA2A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、放流地点：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牡丹江上游区段水域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C4206B2">
      <w:pPr>
        <w:spacing w:after="0" w:line="360" w:lineRule="auto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二、保障措施</w:t>
      </w:r>
    </w:p>
    <w:p w14:paraId="4CBC397B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、加强领导，精心组织</w:t>
      </w:r>
    </w:p>
    <w:p w14:paraId="4B2FE48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拟赤梢鱼</w:t>
      </w:r>
      <w:r>
        <w:rPr>
          <w:rFonts w:hint="eastAsia" w:ascii="仿宋" w:hAnsi="仿宋" w:eastAsia="仿宋"/>
          <w:sz w:val="32"/>
          <w:szCs w:val="32"/>
        </w:rPr>
        <w:t>增殖放流工作领导小组，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确保放流苗种培育、放流苗种运输、放流活动举行等环节顺利实施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709C6FC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、确保放流品种的质量和数量</w:t>
      </w:r>
    </w:p>
    <w:p w14:paraId="04CB762A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放流品种专池培育，体质健壮，规格整齐。严把数量关，确保增殖放流的效果。</w:t>
      </w:r>
    </w:p>
    <w:p w14:paraId="2A2DE6DA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、规范苗种放流方式</w:t>
      </w:r>
    </w:p>
    <w:p w14:paraId="253D1785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增殖放流方式要科学文明，贴近水面放流苗种，减缓水体对苗种冲击而造成的机械性损伤，杜绝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抛洒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高空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倾倒的放流方式。禁止放流非放流水域土著品种，禁止放流杂交品种、转基因品种。确保水域生态安全。及时做好尼龙袋、泡沫箱等废弃物的收集清理工作，防止因增殖放流造成的水域环境污染。</w:t>
      </w:r>
    </w:p>
    <w:p w14:paraId="12C10F89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、苗种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检疫</w:t>
      </w:r>
      <w:r>
        <w:rPr>
          <w:rFonts w:hint="eastAsia" w:ascii="仿宋" w:hAnsi="仿宋" w:eastAsia="仿宋"/>
          <w:sz w:val="32"/>
          <w:szCs w:val="32"/>
        </w:rPr>
        <w:t>、检测</w:t>
      </w:r>
    </w:p>
    <w:p w14:paraId="7A2CC310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放流前完成苗种的药残检测、疫病检测</w:t>
      </w:r>
      <w:r>
        <w:rPr>
          <w:rFonts w:hint="eastAsia" w:ascii="仿宋" w:hAnsi="仿宋" w:eastAsia="仿宋"/>
          <w:sz w:val="32"/>
          <w:szCs w:val="32"/>
        </w:rPr>
        <w:t>，保证苗种优良、品种纯正，符合放流标准。</w:t>
      </w:r>
    </w:p>
    <w:p w14:paraId="268E0750"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、公正公示放流品种数量</w:t>
      </w:r>
    </w:p>
    <w:p w14:paraId="176BD368">
      <w:pPr>
        <w:spacing w:after="0"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向社会公布增殖放流鱼类的种类、数量、规格等，得到社会大众的监督。扩大宣传面，提高全民保护渔业资源的意识。</w:t>
      </w:r>
    </w:p>
    <w:p w14:paraId="6E5A443B">
      <w:pPr>
        <w:spacing w:after="0" w:line="360" w:lineRule="auto"/>
        <w:ind w:firstLine="643" w:firstLineChars="200"/>
        <w:jc w:val="both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三、项目管理</w:t>
      </w:r>
    </w:p>
    <w:p w14:paraId="4BBCB0B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放流经费管理</w:t>
      </w:r>
    </w:p>
    <w:p w14:paraId="6CA3F27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  <w:lang w:val="en-US" w:eastAsia="zh-CN"/>
        </w:rPr>
        <w:t>坚持项目负责人为经费管理工作第一责任人，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</w:rPr>
        <w:t>严格遵守财务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  <w:lang w:val="en-US" w:eastAsia="zh-CN"/>
        </w:rPr>
        <w:t>核销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</w:rPr>
        <w:t>制度</w:t>
      </w:r>
      <w:r>
        <w:rPr>
          <w:rFonts w:hint="eastAsia" w:ascii="仿宋_GB2312" w:eastAsia="仿宋_GB2312" w:cs="Times New Roman"/>
          <w:bCs/>
          <w:vanish w:val="0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采取统一管理、专款专用，严格把控核销环节，做到经费使用无挤占、无挪用、无违规。放流经费主要用于放流苗种生产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、放流活动进行及</w:t>
      </w:r>
      <w:r>
        <w:rPr>
          <w:rFonts w:hint="eastAsia" w:ascii="仿宋" w:hAnsi="仿宋" w:eastAsia="仿宋" w:cs="仿宋"/>
          <w:sz w:val="32"/>
          <w:szCs w:val="32"/>
        </w:rPr>
        <w:t>检验检疫等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方向支出</w:t>
      </w:r>
      <w:r>
        <w:rPr>
          <w:rFonts w:hint="eastAsia" w:ascii="仿宋" w:hAnsi="仿宋" w:eastAsia="仿宋" w:cs="仿宋"/>
          <w:sz w:val="32"/>
          <w:szCs w:val="32"/>
        </w:rPr>
        <w:t>费用。</w:t>
      </w:r>
    </w:p>
    <w:p w14:paraId="252FB19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after="0" w:line="360" w:lineRule="auto"/>
        <w:ind w:leftChars="20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2、绩效自评管理</w:t>
      </w:r>
    </w:p>
    <w:p w14:paraId="58E41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科学合理设立绩效指标，根据《黑龙江省2025年水生生物增殖放流项目实施方案》要求，</w:t>
      </w:r>
      <w:r>
        <w:rPr>
          <w:rFonts w:hint="eastAsia" w:ascii="仿宋" w:hAnsi="仿宋" w:eastAsia="仿宋" w:cs="仿宋"/>
          <w:caps w:val="0"/>
          <w:snapToGrid w:val="0"/>
          <w:color w:val="auto"/>
          <w:kern w:val="0"/>
          <w:sz w:val="32"/>
          <w:szCs w:val="32"/>
          <w:vertAlign w:val="baseline"/>
          <w:lang w:val="en-US" w:eastAsia="zh-CN"/>
        </w:rPr>
        <w:t>接受项目下达单位的监督，确保绩效评价工作的公正性和有效性。强化绩效自评结果的约束力，提高财政资金使用效率。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F5"/>
    <w:rsid w:val="00027B13"/>
    <w:rsid w:val="0007257A"/>
    <w:rsid w:val="00091D66"/>
    <w:rsid w:val="000B7029"/>
    <w:rsid w:val="00105572"/>
    <w:rsid w:val="001115A6"/>
    <w:rsid w:val="00121C33"/>
    <w:rsid w:val="00130532"/>
    <w:rsid w:val="00140472"/>
    <w:rsid w:val="0025652E"/>
    <w:rsid w:val="007778A4"/>
    <w:rsid w:val="00796BF5"/>
    <w:rsid w:val="007B347D"/>
    <w:rsid w:val="007D2589"/>
    <w:rsid w:val="008E39C8"/>
    <w:rsid w:val="008F7C15"/>
    <w:rsid w:val="00936DB6"/>
    <w:rsid w:val="0095104A"/>
    <w:rsid w:val="009839CC"/>
    <w:rsid w:val="00A65C04"/>
    <w:rsid w:val="00AA7717"/>
    <w:rsid w:val="00AD21AA"/>
    <w:rsid w:val="00B44CAF"/>
    <w:rsid w:val="00BB2520"/>
    <w:rsid w:val="00CD6229"/>
    <w:rsid w:val="00D05DC7"/>
    <w:rsid w:val="00D36006"/>
    <w:rsid w:val="00DB3AE4"/>
    <w:rsid w:val="00DC3C72"/>
    <w:rsid w:val="00F405D5"/>
    <w:rsid w:val="00F67ACA"/>
    <w:rsid w:val="014632E9"/>
    <w:rsid w:val="0D837EF8"/>
    <w:rsid w:val="0E4F1A2E"/>
    <w:rsid w:val="17B172B6"/>
    <w:rsid w:val="195B1DEC"/>
    <w:rsid w:val="20036B1D"/>
    <w:rsid w:val="20F636A3"/>
    <w:rsid w:val="2D7D6A55"/>
    <w:rsid w:val="339C2497"/>
    <w:rsid w:val="38404012"/>
    <w:rsid w:val="39C55289"/>
    <w:rsid w:val="3C3F0E59"/>
    <w:rsid w:val="3EE53B65"/>
    <w:rsid w:val="4DF17910"/>
    <w:rsid w:val="60714E01"/>
    <w:rsid w:val="66035154"/>
    <w:rsid w:val="66D122D4"/>
    <w:rsid w:val="6C76085F"/>
    <w:rsid w:val="75C335B1"/>
    <w:rsid w:val="76753253"/>
    <w:rsid w:val="779E42D6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M-WZ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/>
      <w:sz w:val="24"/>
      <w:szCs w:val="30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807</Characters>
  <Lines>13</Lines>
  <Paragraphs>3</Paragraphs>
  <TotalTime>3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2025-06-05T03:02:00Z</dcterms:created>
  <dc:creator>Administrator</dc:creator>
  <cp:lastModifiedBy>hazel1398738165</cp:lastModifiedBy>
  <cp:lastPrinted>2025-06-26T07:22:00Z</cp:lastPrinted>
  <dcterms:modified xsi:type="dcterms:W3CDTF">2025-09-12T03:04:28Z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eyJoZGlkIjoiM2M0N2M0YTkyNjA4MTRmYjVkODA5YmViMDgyMTYzOWQiLCJ1c2VySWQiOiIxNDkyNzEyNyJ9</vt:lpwstr>
  </property>
  <property fmtid="{D5CDD505-2E9C-101B-9397-08002B2CF9AE}" pid="4" name="ICV">
    <vt:lpwstr>5E30E0B0079E493392A11699D41973B3_12</vt:lpwstr>
  </property>
</Properties>
</file>